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DC7" w:rsidRDefault="00D94B8A">
      <w:pPr>
        <w:pStyle w:val="20"/>
        <w:framePr w:w="9970" w:h="14415" w:hRule="exact" w:wrap="none" w:vAnchor="page" w:hAnchor="page" w:x="970" w:y="1343"/>
        <w:shd w:val="clear" w:color="auto" w:fill="auto"/>
        <w:ind w:right="40"/>
      </w:pPr>
      <w:r>
        <w:t>АДМИНИСТРАЦИЯ</w:t>
      </w:r>
    </w:p>
    <w:p w:rsidR="00B26DC7" w:rsidRDefault="00D94B8A">
      <w:pPr>
        <w:pStyle w:val="20"/>
        <w:framePr w:w="9970" w:h="14415" w:hRule="exact" w:wrap="none" w:vAnchor="page" w:hAnchor="page" w:x="970" w:y="1343"/>
        <w:shd w:val="clear" w:color="auto" w:fill="auto"/>
        <w:ind w:right="40"/>
      </w:pPr>
      <w:r>
        <w:t>МУНИЦИПАЛЬНОГО ОБРАЗОВАНИЯ</w:t>
      </w:r>
    </w:p>
    <w:p w:rsidR="00B26DC7" w:rsidRDefault="00D94B8A">
      <w:pPr>
        <w:pStyle w:val="20"/>
        <w:framePr w:w="9970" w:h="14415" w:hRule="exact" w:wrap="none" w:vAnchor="page" w:hAnchor="page" w:x="970" w:y="1343"/>
        <w:shd w:val="clear" w:color="auto" w:fill="auto"/>
        <w:ind w:left="40" w:firstLine="740"/>
        <w:jc w:val="left"/>
      </w:pPr>
      <w:r>
        <w:t>СЕЛЬСКОГО ПОСЕЛЕНИЯ ДЕРЕВНЯ АСЕНЬЕВСКОЕ</w:t>
      </w:r>
    </w:p>
    <w:p w:rsidR="00B26DC7" w:rsidRDefault="00D94B8A">
      <w:pPr>
        <w:pStyle w:val="20"/>
        <w:framePr w:w="9970" w:h="14415" w:hRule="exact" w:wrap="none" w:vAnchor="page" w:hAnchor="page" w:x="970" w:y="1343"/>
        <w:shd w:val="clear" w:color="auto" w:fill="auto"/>
        <w:spacing w:after="733" w:line="290" w:lineRule="exact"/>
        <w:ind w:right="40"/>
      </w:pPr>
      <w:r>
        <w:t>КАЛУЖСКОЙ ОБЛАСТИ</w:t>
      </w:r>
    </w:p>
    <w:p w:rsidR="00B26DC7" w:rsidRDefault="00D94B8A">
      <w:pPr>
        <w:pStyle w:val="10"/>
        <w:framePr w:w="9970" w:h="14415" w:hRule="exact" w:wrap="none" w:vAnchor="page" w:hAnchor="page" w:x="970" w:y="1343"/>
        <w:shd w:val="clear" w:color="auto" w:fill="auto"/>
        <w:spacing w:before="0" w:after="114" w:line="340" w:lineRule="exact"/>
        <w:ind w:right="40"/>
      </w:pPr>
      <w:bookmarkStart w:id="0" w:name="bookmark0"/>
      <w:r>
        <w:t>ПОСТАНОВЛЕНИЕ</w:t>
      </w:r>
      <w:bookmarkEnd w:id="0"/>
    </w:p>
    <w:p w:rsidR="00B26DC7" w:rsidRDefault="00D94B8A">
      <w:pPr>
        <w:pStyle w:val="22"/>
        <w:framePr w:w="9970" w:h="14415" w:hRule="exact" w:wrap="none" w:vAnchor="page" w:hAnchor="page" w:x="970" w:y="1343"/>
        <w:shd w:val="clear" w:color="auto" w:fill="auto"/>
        <w:spacing w:before="0" w:after="214" w:line="330" w:lineRule="exact"/>
        <w:ind w:left="40" w:right="800" w:firstLine="4100"/>
      </w:pPr>
      <w:bookmarkStart w:id="1" w:name="bookmark1"/>
      <w:r>
        <w:t xml:space="preserve">д. </w:t>
      </w:r>
      <w:proofErr w:type="spellStart"/>
      <w:r>
        <w:t>Асеньевское</w:t>
      </w:r>
      <w:proofErr w:type="spellEnd"/>
      <w:r>
        <w:t xml:space="preserve"> </w:t>
      </w:r>
      <w:proofErr w:type="gramStart"/>
      <w:r>
        <w:t xml:space="preserve">« </w:t>
      </w:r>
      <w:r w:rsidR="00ED51CD">
        <w:t>08</w:t>
      </w:r>
      <w:proofErr w:type="gramEnd"/>
      <w:r>
        <w:t>» октября 2019 г.</w:t>
      </w:r>
      <w:r>
        <w:tab/>
      </w:r>
      <w:r>
        <w:rPr>
          <w:rStyle w:val="23"/>
        </w:rPr>
        <w:t>№</w:t>
      </w:r>
      <w:bookmarkEnd w:id="1"/>
      <w:r w:rsidR="00ED51CD">
        <w:rPr>
          <w:rStyle w:val="23"/>
        </w:rPr>
        <w:t>210</w:t>
      </w:r>
    </w:p>
    <w:p w:rsidR="00B26DC7" w:rsidRDefault="00D94B8A">
      <w:pPr>
        <w:pStyle w:val="30"/>
        <w:framePr w:w="9970" w:h="14415" w:hRule="exact" w:wrap="none" w:vAnchor="page" w:hAnchor="page" w:x="970" w:y="1343"/>
        <w:shd w:val="clear" w:color="auto" w:fill="auto"/>
        <w:spacing w:before="0" w:after="196" w:line="250" w:lineRule="exact"/>
        <w:ind w:left="40"/>
      </w:pPr>
      <w:bookmarkStart w:id="2" w:name="bookmark2"/>
      <w:r>
        <w:t>О создании оргкомитета по проведению публичных слушаний</w:t>
      </w:r>
      <w:bookmarkEnd w:id="2"/>
    </w:p>
    <w:p w:rsidR="00B26DC7" w:rsidRDefault="00D94B8A">
      <w:pPr>
        <w:pStyle w:val="11"/>
        <w:framePr w:w="9970" w:h="14415" w:hRule="exact" w:wrap="none" w:vAnchor="page" w:hAnchor="page" w:x="970" w:y="1343"/>
        <w:shd w:val="clear" w:color="auto" w:fill="auto"/>
        <w:spacing w:before="0" w:after="247"/>
        <w:ind w:left="40" w:right="40" w:firstLine="740"/>
      </w:pPr>
      <w:r>
        <w:t xml:space="preserve">В соответствии с Решениями Сельской Думы муниципального образования сельского поселения «деревня </w:t>
      </w:r>
      <w:proofErr w:type="spellStart"/>
      <w:r>
        <w:t>Асеньевское</w:t>
      </w:r>
      <w:proofErr w:type="spellEnd"/>
      <w:r>
        <w:t xml:space="preserve">» № 44 от 03.10.2019г., № </w:t>
      </w:r>
      <w:r>
        <w:rPr>
          <w:rStyle w:val="0pt"/>
        </w:rPr>
        <w:t>45</w:t>
      </w:r>
      <w:r>
        <w:t xml:space="preserve"> </w:t>
      </w:r>
      <w:r>
        <w:rPr>
          <w:vertAlign w:val="subscript"/>
        </w:rPr>
        <w:t>0</w:t>
      </w:r>
      <w:r>
        <w:t>т 03.10.2019г., № 46 от 03.10.2019г., № 47 от 03.10.2019г., руководствуясь, ФЗ №131-Ф3 «Об общих принципах организации</w:t>
      </w:r>
      <w:r>
        <w:t xml:space="preserve">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>,</w:t>
      </w:r>
    </w:p>
    <w:p w:rsidR="00B26DC7" w:rsidRDefault="00D94B8A">
      <w:pPr>
        <w:pStyle w:val="22"/>
        <w:framePr w:w="9970" w:h="14415" w:hRule="exact" w:wrap="none" w:vAnchor="page" w:hAnchor="page" w:x="970" w:y="1343"/>
        <w:shd w:val="clear" w:color="auto" w:fill="auto"/>
        <w:spacing w:before="0" w:after="179" w:line="260" w:lineRule="exact"/>
        <w:ind w:right="40"/>
        <w:jc w:val="center"/>
      </w:pPr>
      <w:bookmarkStart w:id="3" w:name="bookmark3"/>
      <w:r>
        <w:t>ПОСТАНОВЛЯЮ:</w:t>
      </w:r>
      <w:bookmarkEnd w:id="3"/>
    </w:p>
    <w:p w:rsidR="00B26DC7" w:rsidRDefault="00D94B8A">
      <w:pPr>
        <w:pStyle w:val="11"/>
        <w:framePr w:w="9970" w:h="14415" w:hRule="exact" w:wrap="none" w:vAnchor="page" w:hAnchor="page" w:x="970" w:y="1343"/>
        <w:shd w:val="clear" w:color="auto" w:fill="auto"/>
        <w:spacing w:before="0" w:after="0"/>
        <w:ind w:left="40"/>
        <w:jc w:val="both"/>
      </w:pPr>
      <w:r>
        <w:t>1. Создать оргкомитет по проведению публичных слушаний,</w:t>
      </w:r>
    </w:p>
    <w:p w:rsidR="00B26DC7" w:rsidRDefault="00D94B8A">
      <w:pPr>
        <w:pStyle w:val="11"/>
        <w:framePr w:w="9970" w:h="14415" w:hRule="exact" w:wrap="none" w:vAnchor="page" w:hAnchor="page" w:x="970" w:y="1343"/>
        <w:shd w:val="clear" w:color="auto" w:fill="auto"/>
        <w:spacing w:before="0" w:after="0"/>
        <w:ind w:left="40"/>
        <w:jc w:val="both"/>
      </w:pPr>
      <w:r>
        <w:t xml:space="preserve">Проводимых 05 ноября 2019 года в 15-00 в </w:t>
      </w:r>
      <w:proofErr w:type="spellStart"/>
      <w:r>
        <w:t>д.Асеньевское</w:t>
      </w:r>
      <w:proofErr w:type="spellEnd"/>
      <w:r>
        <w:t xml:space="preserve"> СДК по</w:t>
      </w:r>
      <w:r>
        <w:t xml:space="preserve"> вопросам:</w:t>
      </w:r>
    </w:p>
    <w:p w:rsidR="00B26DC7" w:rsidRDefault="00D94B8A">
      <w:pPr>
        <w:pStyle w:val="11"/>
        <w:framePr w:w="9970" w:h="14415" w:hRule="exact" w:wrap="none" w:vAnchor="page" w:hAnchor="page" w:x="970" w:y="1343"/>
        <w:shd w:val="clear" w:color="auto" w:fill="auto"/>
        <w:spacing w:before="0" w:after="252"/>
        <w:ind w:left="40" w:right="40"/>
        <w:jc w:val="both"/>
      </w:pPr>
      <w:r>
        <w:t xml:space="preserve">По проекту планировки территории с проектом межевания в его составе, расположенной в границах населенного пункта </w:t>
      </w:r>
      <w:proofErr w:type="spellStart"/>
      <w:r>
        <w:t>д.Асеньевское</w:t>
      </w:r>
      <w:proofErr w:type="spellEnd"/>
      <w:r>
        <w:t xml:space="preserve"> для обслуживания малоэтажных многоквартирных застроек по </w:t>
      </w:r>
      <w:proofErr w:type="spellStart"/>
      <w:r>
        <w:t>ул.Центральная</w:t>
      </w:r>
      <w:proofErr w:type="spellEnd"/>
      <w:r>
        <w:t xml:space="preserve"> д.</w:t>
      </w:r>
      <w:r>
        <w:rPr>
          <w:rStyle w:val="0pt"/>
        </w:rPr>
        <w:t>1</w:t>
      </w:r>
      <w:r>
        <w:t xml:space="preserve">, д.2, </w:t>
      </w:r>
      <w:proofErr w:type="spellStart"/>
      <w:r>
        <w:t>д.З</w:t>
      </w:r>
      <w:proofErr w:type="spellEnd"/>
      <w:r>
        <w:t xml:space="preserve"> из земель населенных пунктов, ра</w:t>
      </w:r>
      <w:r>
        <w:t xml:space="preserve">сположенного по адресу. Калужская область, Боровский район, </w:t>
      </w:r>
      <w:proofErr w:type="spellStart"/>
      <w:r>
        <w:t>д.Асеньевское</w:t>
      </w:r>
      <w:proofErr w:type="spellEnd"/>
      <w:r>
        <w:t xml:space="preserve"> в кадастровом квартале 40:03:080101;</w:t>
      </w:r>
    </w:p>
    <w:p w:rsidR="00B26DC7" w:rsidRDefault="00D94B8A">
      <w:pPr>
        <w:pStyle w:val="11"/>
        <w:framePr w:w="9970" w:h="14415" w:hRule="exact" w:wrap="none" w:vAnchor="page" w:hAnchor="page" w:x="970" w:y="1343"/>
        <w:shd w:val="clear" w:color="auto" w:fill="auto"/>
        <w:spacing w:before="0" w:after="0" w:line="254" w:lineRule="exact"/>
        <w:ind w:left="40" w:right="40"/>
        <w:jc w:val="both"/>
      </w:pPr>
      <w:r>
        <w:t xml:space="preserve">По вопросу внесения изменений в Правила землепользования и застройки МО СП деревня </w:t>
      </w:r>
      <w:proofErr w:type="spellStart"/>
      <w:r>
        <w:t>Асеньевское</w:t>
      </w:r>
      <w:proofErr w:type="spellEnd"/>
      <w:r>
        <w:t xml:space="preserve"> в части прилегающей территории очистных сооружений</w:t>
      </w:r>
      <w:r>
        <w:t xml:space="preserve"> в </w:t>
      </w:r>
      <w:proofErr w:type="spellStart"/>
      <w:r>
        <w:t>д.Асеньевское</w:t>
      </w:r>
      <w:proofErr w:type="spellEnd"/>
      <w:r>
        <w:t xml:space="preserve"> в зону общественно-делового назначения.</w:t>
      </w:r>
    </w:p>
    <w:p w:rsidR="00B26DC7" w:rsidRDefault="00D94B8A">
      <w:pPr>
        <w:pStyle w:val="11"/>
        <w:framePr w:w="9970" w:h="14415" w:hRule="exact" w:wrap="none" w:vAnchor="page" w:hAnchor="page" w:x="970" w:y="1343"/>
        <w:shd w:val="clear" w:color="auto" w:fill="auto"/>
        <w:spacing w:before="0" w:after="282" w:line="317" w:lineRule="exact"/>
        <w:ind w:left="40" w:right="40"/>
      </w:pPr>
      <w:r>
        <w:t xml:space="preserve">По проекту планировки территории с проектом межевания в его составе на строительство съезда с автомобильной дороги V категории </w:t>
      </w:r>
      <w:r>
        <w:t>«Боровск-</w:t>
      </w:r>
      <w:proofErr w:type="spellStart"/>
      <w:r>
        <w:t>Федорино</w:t>
      </w:r>
      <w:proofErr w:type="spellEnd"/>
      <w:r>
        <w:t>-«Верея-Медынь»-</w:t>
      </w:r>
      <w:proofErr w:type="spellStart"/>
      <w:r>
        <w:t>Медовники</w:t>
      </w:r>
      <w:proofErr w:type="spellEnd"/>
      <w:r>
        <w:t>- Серединское-</w:t>
      </w:r>
      <w:proofErr w:type="spellStart"/>
      <w:r>
        <w:t>Коростелево</w:t>
      </w:r>
      <w:proofErr w:type="spellEnd"/>
      <w:r>
        <w:t xml:space="preserve"> на км 0+165*(лево), на землях населенных пунктов расположенного по адресу: Калужская область, Боровский район, </w:t>
      </w:r>
      <w:proofErr w:type="spellStart"/>
      <w:r>
        <w:t>д.Тишнево</w:t>
      </w:r>
      <w:proofErr w:type="spellEnd"/>
      <w:r>
        <w:t>. Съезд к ЗУ 40:03:080502:26</w:t>
      </w:r>
    </w:p>
    <w:p w:rsidR="00B26DC7" w:rsidRDefault="00D94B8A">
      <w:pPr>
        <w:pStyle w:val="11"/>
        <w:framePr w:w="9970" w:h="14415" w:hRule="exact" w:wrap="none" w:vAnchor="page" w:hAnchor="page" w:x="970" w:y="1343"/>
        <w:shd w:val="clear" w:color="auto" w:fill="auto"/>
        <w:spacing w:before="0" w:after="221" w:line="190" w:lineRule="exact"/>
        <w:ind w:left="40"/>
        <w:jc w:val="both"/>
      </w:pPr>
      <w:r>
        <w:t xml:space="preserve">Проводимых 05 ноября 2019 года в 16-00 </w:t>
      </w:r>
      <w:r>
        <w:t xml:space="preserve">в </w:t>
      </w:r>
      <w:proofErr w:type="spellStart"/>
      <w:r>
        <w:t>д.Серединское</w:t>
      </w:r>
      <w:proofErr w:type="spellEnd"/>
      <w:r>
        <w:t xml:space="preserve"> СДК по вопросам:</w:t>
      </w:r>
    </w:p>
    <w:p w:rsidR="00B26DC7" w:rsidRDefault="00D94B8A">
      <w:pPr>
        <w:pStyle w:val="11"/>
        <w:framePr w:w="9970" w:h="14415" w:hRule="exact" w:wrap="none" w:vAnchor="page" w:hAnchor="page" w:x="970" w:y="1343"/>
        <w:shd w:val="clear" w:color="auto" w:fill="auto"/>
        <w:spacing w:before="0" w:after="0" w:line="264" w:lineRule="exact"/>
        <w:ind w:left="40" w:right="40"/>
        <w:jc w:val="both"/>
      </w:pPr>
      <w:r>
        <w:t xml:space="preserve">По проекту планировки территории с проектом межевания в его составе, расположенной в границах населенного пункта </w:t>
      </w:r>
      <w:proofErr w:type="spellStart"/>
      <w:r>
        <w:t>д.Серединское</w:t>
      </w:r>
      <w:proofErr w:type="spellEnd"/>
      <w:r>
        <w:t xml:space="preserve"> для обслуживания малоэтажных многоквартирных застроек по </w:t>
      </w:r>
      <w:proofErr w:type="spellStart"/>
      <w:r>
        <w:t>ул.Центральная</w:t>
      </w:r>
      <w:proofErr w:type="spellEnd"/>
      <w:r>
        <w:t xml:space="preserve"> </w:t>
      </w:r>
      <w:proofErr w:type="spellStart"/>
      <w:r>
        <w:t>д.З</w:t>
      </w:r>
      <w:proofErr w:type="spellEnd"/>
      <w:r>
        <w:t xml:space="preserve">, д.4, д.5 из земель </w:t>
      </w:r>
      <w:r>
        <w:t xml:space="preserve">населенных пунктов, расположенного по адресу. Калужская область, Боровский район, </w:t>
      </w:r>
      <w:proofErr w:type="spellStart"/>
      <w:r>
        <w:t>д.Серединское</w:t>
      </w:r>
      <w:proofErr w:type="spellEnd"/>
      <w:r>
        <w:t xml:space="preserve"> в кадастровом квартале 40:03:082301;</w:t>
      </w:r>
    </w:p>
    <w:p w:rsidR="00B26DC7" w:rsidRDefault="00D94B8A">
      <w:pPr>
        <w:pStyle w:val="11"/>
        <w:framePr w:w="9970" w:h="14415" w:hRule="exact" w:wrap="none" w:vAnchor="page" w:hAnchor="page" w:x="970" w:y="1343"/>
        <w:shd w:val="clear" w:color="auto" w:fill="auto"/>
        <w:spacing w:before="0" w:after="0" w:line="254" w:lineRule="exact"/>
        <w:ind w:left="40" w:right="40"/>
        <w:jc w:val="both"/>
      </w:pPr>
      <w:r>
        <w:t xml:space="preserve">По вопросу внесения изменений в Правила землепользования и застройки МО СП деревня </w:t>
      </w:r>
      <w:proofErr w:type="spellStart"/>
      <w:r>
        <w:t>Асеньевское</w:t>
      </w:r>
      <w:proofErr w:type="spellEnd"/>
      <w:r>
        <w:t xml:space="preserve"> в части прилегающей территор</w:t>
      </w:r>
      <w:r>
        <w:t xml:space="preserve">ии храма в </w:t>
      </w:r>
      <w:proofErr w:type="spellStart"/>
      <w:r>
        <w:t>д.Серединское</w:t>
      </w:r>
      <w:proofErr w:type="spellEnd"/>
      <w:r>
        <w:t xml:space="preserve"> в зону </w:t>
      </w:r>
      <w:proofErr w:type="spellStart"/>
      <w:r>
        <w:t>общественно</w:t>
      </w:r>
      <w:r>
        <w:softHyphen/>
        <w:t>делового</w:t>
      </w:r>
      <w:proofErr w:type="spellEnd"/>
      <w:r>
        <w:t xml:space="preserve"> назначения.</w:t>
      </w:r>
    </w:p>
    <w:p w:rsidR="00B26DC7" w:rsidRDefault="00B26DC7">
      <w:pPr>
        <w:rPr>
          <w:sz w:val="2"/>
          <w:szCs w:val="2"/>
        </w:rPr>
        <w:sectPr w:rsidR="00B26DC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6DC7" w:rsidRDefault="00D94B8A">
      <w:pPr>
        <w:pStyle w:val="11"/>
        <w:framePr w:w="9941" w:h="7128" w:hRule="exact" w:wrap="none" w:vAnchor="page" w:hAnchor="page" w:x="984" w:y="1110"/>
        <w:shd w:val="clear" w:color="auto" w:fill="auto"/>
        <w:spacing w:before="0" w:after="0" w:line="190" w:lineRule="exact"/>
        <w:ind w:left="20"/>
        <w:jc w:val="both"/>
      </w:pPr>
      <w:r>
        <w:rPr>
          <w:rStyle w:val="0pt0"/>
        </w:rPr>
        <w:lastRenderedPageBreak/>
        <w:t xml:space="preserve">Проводимых 05 ноября 2019 года в 17-00 в </w:t>
      </w:r>
      <w:proofErr w:type="spellStart"/>
      <w:r>
        <w:rPr>
          <w:rStyle w:val="0pt0"/>
        </w:rPr>
        <w:t>д.Борисово</w:t>
      </w:r>
      <w:proofErr w:type="spellEnd"/>
      <w:r>
        <w:rPr>
          <w:rStyle w:val="0pt0"/>
        </w:rPr>
        <w:t xml:space="preserve"> СДК по вопросу:</w:t>
      </w:r>
    </w:p>
    <w:p w:rsidR="00B26DC7" w:rsidRDefault="00D94B8A">
      <w:pPr>
        <w:pStyle w:val="11"/>
        <w:framePr w:w="9941" w:h="7128" w:hRule="exact" w:wrap="none" w:vAnchor="page" w:hAnchor="page" w:x="984" w:y="1110"/>
        <w:shd w:val="clear" w:color="auto" w:fill="auto"/>
        <w:spacing w:before="0" w:after="345" w:line="322" w:lineRule="exact"/>
        <w:ind w:left="20" w:right="20"/>
        <w:jc w:val="both"/>
      </w:pPr>
      <w:r>
        <w:rPr>
          <w:rStyle w:val="0pt0"/>
        </w:rPr>
        <w:t xml:space="preserve">По проекту планировки территории с проектом межевания в его составе, .расположенной в </w:t>
      </w:r>
      <w:r>
        <w:rPr>
          <w:rStyle w:val="0pt0"/>
        </w:rPr>
        <w:t xml:space="preserve">границах населенного пункта </w:t>
      </w:r>
      <w:proofErr w:type="spellStart"/>
      <w:r>
        <w:rPr>
          <w:rStyle w:val="0pt0"/>
        </w:rPr>
        <w:t>д.Борисово</w:t>
      </w:r>
      <w:proofErr w:type="spellEnd"/>
      <w:r>
        <w:rPr>
          <w:rStyle w:val="0pt0"/>
        </w:rPr>
        <w:t xml:space="preserve"> для обслуживания малоэтажных многоквартирных застроек по ул. Молодёжная д.1, д.2, </w:t>
      </w:r>
      <w:proofErr w:type="spellStart"/>
      <w:r>
        <w:rPr>
          <w:rStyle w:val="0pt0"/>
        </w:rPr>
        <w:t>д.З</w:t>
      </w:r>
      <w:proofErr w:type="spellEnd"/>
      <w:r>
        <w:rPr>
          <w:rStyle w:val="0pt0"/>
        </w:rPr>
        <w:t xml:space="preserve"> из земель населенных пунктов, расположенного по адресу: Калужская область, Боровский район, </w:t>
      </w:r>
      <w:proofErr w:type="spellStart"/>
      <w:r>
        <w:rPr>
          <w:rStyle w:val="0pt0"/>
        </w:rPr>
        <w:t>д.Борисово</w:t>
      </w:r>
      <w:proofErr w:type="spellEnd"/>
      <w:r>
        <w:rPr>
          <w:rStyle w:val="0pt0"/>
        </w:rPr>
        <w:t xml:space="preserve"> в кадастровом квартале 40:03</w:t>
      </w:r>
      <w:r>
        <w:rPr>
          <w:rStyle w:val="0pt0"/>
        </w:rPr>
        <w:t>:090101.</w:t>
      </w:r>
    </w:p>
    <w:p w:rsidR="00B26DC7" w:rsidRDefault="00D94B8A">
      <w:pPr>
        <w:pStyle w:val="11"/>
        <w:framePr w:w="9941" w:h="7128" w:hRule="exact" w:wrap="none" w:vAnchor="page" w:hAnchor="page" w:x="984" w:y="1110"/>
        <w:shd w:val="clear" w:color="auto" w:fill="auto"/>
        <w:spacing w:before="0" w:after="186" w:line="190" w:lineRule="exact"/>
        <w:ind w:left="20"/>
        <w:jc w:val="both"/>
      </w:pPr>
      <w:r>
        <w:rPr>
          <w:rStyle w:val="0pt0"/>
        </w:rPr>
        <w:t>в следующем составе:</w:t>
      </w:r>
    </w:p>
    <w:p w:rsidR="00B26DC7" w:rsidRDefault="00D94B8A">
      <w:pPr>
        <w:pStyle w:val="11"/>
        <w:framePr w:w="9941" w:h="7128" w:hRule="exact" w:wrap="none" w:vAnchor="page" w:hAnchor="page" w:x="984" w:y="1110"/>
        <w:shd w:val="clear" w:color="auto" w:fill="auto"/>
        <w:spacing w:before="0" w:after="0" w:line="254" w:lineRule="exact"/>
        <w:ind w:left="20" w:right="20"/>
        <w:jc w:val="both"/>
      </w:pPr>
      <w:r>
        <w:rPr>
          <w:rStyle w:val="0pt1"/>
        </w:rPr>
        <w:t xml:space="preserve">Председатель комиссии: </w:t>
      </w:r>
      <w:r>
        <w:rPr>
          <w:rStyle w:val="0pt0"/>
        </w:rPr>
        <w:t xml:space="preserve">Попов С.Н.- заместитель главы администрации МО СП «деревня </w:t>
      </w:r>
      <w:proofErr w:type="spellStart"/>
      <w:r>
        <w:rPr>
          <w:rStyle w:val="0pt0"/>
        </w:rPr>
        <w:t>Асеньевское</w:t>
      </w:r>
      <w:proofErr w:type="spellEnd"/>
      <w:r>
        <w:rPr>
          <w:rStyle w:val="0pt0"/>
        </w:rPr>
        <w:t>»</w:t>
      </w:r>
    </w:p>
    <w:p w:rsidR="00B26DC7" w:rsidRDefault="00D94B8A">
      <w:pPr>
        <w:pStyle w:val="11"/>
        <w:framePr w:w="9941" w:h="7128" w:hRule="exact" w:wrap="none" w:vAnchor="page" w:hAnchor="page" w:x="984" w:y="1110"/>
        <w:shd w:val="clear" w:color="auto" w:fill="auto"/>
        <w:spacing w:before="0" w:after="303"/>
        <w:ind w:left="20" w:right="20"/>
        <w:jc w:val="both"/>
      </w:pPr>
      <w:r>
        <w:rPr>
          <w:rStyle w:val="0pt1"/>
        </w:rPr>
        <w:t xml:space="preserve">Секретарь оргкомитета </w:t>
      </w:r>
      <w:r>
        <w:rPr>
          <w:rStyle w:val="0pt0"/>
        </w:rPr>
        <w:t xml:space="preserve">Панова Надежда Владимировна - ведущий специалист Администрации МО СП «деревня </w:t>
      </w:r>
      <w:proofErr w:type="spellStart"/>
      <w:r>
        <w:rPr>
          <w:rStyle w:val="0pt0"/>
        </w:rPr>
        <w:t>Асеньевское</w:t>
      </w:r>
      <w:proofErr w:type="spellEnd"/>
      <w:r>
        <w:rPr>
          <w:rStyle w:val="0pt0"/>
        </w:rPr>
        <w:t>»</w:t>
      </w:r>
    </w:p>
    <w:p w:rsidR="00B26DC7" w:rsidRDefault="00D94B8A">
      <w:pPr>
        <w:pStyle w:val="40"/>
        <w:framePr w:w="9941" w:h="7128" w:hRule="exact" w:wrap="none" w:vAnchor="page" w:hAnchor="page" w:x="984" w:y="1110"/>
        <w:shd w:val="clear" w:color="auto" w:fill="auto"/>
        <w:spacing w:before="0" w:after="166" w:line="190" w:lineRule="exact"/>
        <w:ind w:left="20"/>
      </w:pPr>
      <w:r>
        <w:t>Члены оргкомитета:</w:t>
      </w:r>
    </w:p>
    <w:p w:rsidR="00B26DC7" w:rsidRDefault="00D94B8A">
      <w:pPr>
        <w:pStyle w:val="11"/>
        <w:framePr w:w="9941" w:h="7128" w:hRule="exact" w:wrap="none" w:vAnchor="page" w:hAnchor="page" w:x="984" w:y="1110"/>
        <w:shd w:val="clear" w:color="auto" w:fill="auto"/>
        <w:spacing w:before="0" w:after="248" w:line="278" w:lineRule="exact"/>
        <w:ind w:left="20" w:right="640"/>
      </w:pPr>
      <w:r>
        <w:rPr>
          <w:rStyle w:val="0pt0"/>
        </w:rPr>
        <w:t xml:space="preserve">Масленникова И.С. - ведущий специалист Администрации МО СП «деревня </w:t>
      </w:r>
      <w:proofErr w:type="spellStart"/>
      <w:r>
        <w:rPr>
          <w:rStyle w:val="0pt0"/>
        </w:rPr>
        <w:t>Асеньевское</w:t>
      </w:r>
      <w:proofErr w:type="spellEnd"/>
      <w:r>
        <w:rPr>
          <w:rStyle w:val="0pt0"/>
        </w:rPr>
        <w:t xml:space="preserve">» Дубова Т.П. - ведущий специалист Администрации МО СП «деревня </w:t>
      </w:r>
      <w:proofErr w:type="spellStart"/>
      <w:r>
        <w:rPr>
          <w:rStyle w:val="0pt0"/>
        </w:rPr>
        <w:t>Асеньевское</w:t>
      </w:r>
      <w:proofErr w:type="spellEnd"/>
      <w:r>
        <w:rPr>
          <w:rStyle w:val="0pt0"/>
        </w:rPr>
        <w:t>»</w:t>
      </w:r>
    </w:p>
    <w:p w:rsidR="00B26DC7" w:rsidRDefault="00D94B8A">
      <w:pPr>
        <w:pStyle w:val="11"/>
        <w:framePr w:w="9941" w:h="7128" w:hRule="exact" w:wrap="none" w:vAnchor="page" w:hAnchor="page" w:x="984" w:y="1110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0"/>
        <w:ind w:left="20" w:right="20"/>
        <w:jc w:val="both"/>
      </w:pPr>
      <w:r>
        <w:rPr>
          <w:rStyle w:val="0pt0"/>
        </w:rPr>
        <w:t xml:space="preserve">Предложения по повестке публичных слушаний можно направлять по адресу: Калужская обл., </w:t>
      </w:r>
      <w:r>
        <w:rPr>
          <w:rStyle w:val="0pt0"/>
        </w:rPr>
        <w:t xml:space="preserve">Боровский район, д. </w:t>
      </w:r>
      <w:proofErr w:type="spellStart"/>
      <w:r>
        <w:rPr>
          <w:rStyle w:val="0pt0"/>
        </w:rPr>
        <w:t>Асеньевское</w:t>
      </w:r>
      <w:proofErr w:type="spellEnd"/>
      <w:r>
        <w:rPr>
          <w:rStyle w:val="0pt0"/>
        </w:rPr>
        <w:t xml:space="preserve"> ул. Центральная д.5</w:t>
      </w:r>
    </w:p>
    <w:p w:rsidR="00B26DC7" w:rsidRDefault="00D94B8A">
      <w:pPr>
        <w:pStyle w:val="11"/>
        <w:framePr w:w="9941" w:h="7128" w:hRule="exact" w:wrap="none" w:vAnchor="page" w:hAnchor="page" w:x="984" w:y="1110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59" w:lineRule="exact"/>
        <w:ind w:left="20" w:right="20"/>
        <w:jc w:val="both"/>
      </w:pPr>
      <w:r>
        <w:rPr>
          <w:rStyle w:val="0pt0"/>
        </w:rPr>
        <w:t>Жители поселения допускаются на публичные слушания при предъявлении документа, удостоверяющего личность.</w:t>
      </w:r>
    </w:p>
    <w:p w:rsidR="00B26DC7" w:rsidRDefault="00D94B8A">
      <w:pPr>
        <w:pStyle w:val="11"/>
        <w:framePr w:w="9941" w:h="7128" w:hRule="exact" w:wrap="none" w:vAnchor="page" w:hAnchor="page" w:x="984" w:y="1110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283" w:line="190" w:lineRule="exact"/>
        <w:ind w:left="20"/>
        <w:jc w:val="both"/>
      </w:pPr>
      <w:r>
        <w:rPr>
          <w:rStyle w:val="0pt0"/>
        </w:rPr>
        <w:t>Настоящее постановление подлежит официальному опубликованию.</w:t>
      </w:r>
    </w:p>
    <w:p w:rsidR="00B26DC7" w:rsidRDefault="00D94B8A">
      <w:pPr>
        <w:pStyle w:val="40"/>
        <w:framePr w:w="9941" w:h="7128" w:hRule="exact" w:wrap="none" w:vAnchor="page" w:hAnchor="page" w:x="984" w:y="1110"/>
        <w:shd w:val="clear" w:color="auto" w:fill="auto"/>
        <w:spacing w:before="0" w:after="0" w:line="190" w:lineRule="exact"/>
        <w:ind w:left="20"/>
      </w:pPr>
      <w:r>
        <w:t>Г лава администрации</w:t>
      </w:r>
    </w:p>
    <w:p w:rsidR="00B26DC7" w:rsidRDefault="00D94B8A">
      <w:pPr>
        <w:pStyle w:val="40"/>
        <w:framePr w:w="9941" w:h="7128" w:hRule="exact" w:wrap="none" w:vAnchor="page" w:hAnchor="page" w:x="984" w:y="1110"/>
        <w:shd w:val="clear" w:color="auto" w:fill="auto"/>
        <w:tabs>
          <w:tab w:val="left" w:pos="4950"/>
          <w:tab w:val="left" w:pos="7522"/>
        </w:tabs>
        <w:spacing w:before="0" w:after="0" w:line="210" w:lineRule="exact"/>
        <w:ind w:left="20"/>
      </w:pPr>
      <w:r>
        <w:t xml:space="preserve">МО СП </w:t>
      </w:r>
      <w:r>
        <w:t xml:space="preserve">«деревня </w:t>
      </w:r>
      <w:proofErr w:type="spellStart"/>
      <w:r>
        <w:t>Асеньевское</w:t>
      </w:r>
      <w:proofErr w:type="spellEnd"/>
      <w:r>
        <w:t>»</w:t>
      </w:r>
      <w:r>
        <w:tab/>
      </w:r>
      <w:r w:rsidRPr="00ED51CD">
        <w:rPr>
          <w:rStyle w:val="41"/>
          <w:b/>
          <w:bCs/>
        </w:rPr>
        <w:tab/>
      </w:r>
      <w:r w:rsidR="00ED51CD">
        <w:t xml:space="preserve">И.Н </w:t>
      </w:r>
      <w:bookmarkStart w:id="4" w:name="_GoBack"/>
      <w:bookmarkEnd w:id="4"/>
      <w:r>
        <w:t xml:space="preserve"> </w:t>
      </w:r>
      <w:proofErr w:type="spellStart"/>
      <w:r>
        <w:t>Жильцова</w:t>
      </w:r>
      <w:proofErr w:type="spellEnd"/>
    </w:p>
    <w:p w:rsidR="00B26DC7" w:rsidRDefault="00B26DC7">
      <w:pPr>
        <w:rPr>
          <w:sz w:val="2"/>
          <w:szCs w:val="2"/>
        </w:rPr>
      </w:pPr>
    </w:p>
    <w:sectPr w:rsidR="00B26DC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B8A" w:rsidRDefault="00D94B8A">
      <w:r>
        <w:separator/>
      </w:r>
    </w:p>
  </w:endnote>
  <w:endnote w:type="continuationSeparator" w:id="0">
    <w:p w:rsidR="00D94B8A" w:rsidRDefault="00D9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B8A" w:rsidRDefault="00D94B8A"/>
  </w:footnote>
  <w:footnote w:type="continuationSeparator" w:id="0">
    <w:p w:rsidR="00D94B8A" w:rsidRDefault="00D94B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35C65"/>
    <w:multiLevelType w:val="multilevel"/>
    <w:tmpl w:val="C8645A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C7"/>
    <w:rsid w:val="00B26DC7"/>
    <w:rsid w:val="00D94B8A"/>
    <w:rsid w:val="00ED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2FCD"/>
  <w15:docId w15:val="{D59A04D9-0872-4E80-9153-220CB5E7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8"/>
      <w:sz w:val="34"/>
      <w:szCs w:val="3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2165pt0pt">
    <w:name w:val="Заголовок №2 + 16;5 pt;Полужирный;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en-US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4105pt0pt">
    <w:name w:val="Основной текст (4) + 10;5 pt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62" w:lineRule="exact"/>
      <w:jc w:val="center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8"/>
      <w:sz w:val="34"/>
      <w:szCs w:val="3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after="240" w:line="269" w:lineRule="exact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2019-11-01T09:36:00Z</dcterms:created>
  <dcterms:modified xsi:type="dcterms:W3CDTF">2019-11-01T09:37:00Z</dcterms:modified>
</cp:coreProperties>
</file>