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16B" w:rsidRDefault="007A3176">
      <w:pPr>
        <w:pStyle w:val="20"/>
        <w:framePr w:w="10205" w:h="360" w:hRule="exact" w:wrap="none" w:vAnchor="page" w:hAnchor="page" w:x="867" w:y="2621"/>
        <w:shd w:val="clear" w:color="auto" w:fill="auto"/>
        <w:spacing w:after="0" w:line="290" w:lineRule="exact"/>
        <w:ind w:left="340"/>
      </w:pPr>
      <w:r>
        <w:t>АДМИНИСТРАЦИЯ</w:t>
      </w:r>
    </w:p>
    <w:p w:rsidR="00F6316B" w:rsidRDefault="007A3176">
      <w:pPr>
        <w:pStyle w:val="20"/>
        <w:framePr w:w="10205" w:h="10074" w:hRule="exact" w:wrap="none" w:vAnchor="page" w:hAnchor="page" w:x="867" w:y="3178"/>
        <w:shd w:val="clear" w:color="auto" w:fill="auto"/>
        <w:spacing w:after="219" w:line="290" w:lineRule="exact"/>
        <w:ind w:left="340"/>
      </w:pPr>
      <w:r>
        <w:t>МУНИЦИПАЛЬНОГО ОБРАЗОВАНИЯ</w:t>
      </w:r>
    </w:p>
    <w:p w:rsidR="00F6316B" w:rsidRDefault="007A3176">
      <w:pPr>
        <w:pStyle w:val="20"/>
        <w:framePr w:w="10205" w:h="10074" w:hRule="exact" w:wrap="none" w:vAnchor="page" w:hAnchor="page" w:x="867" w:y="3178"/>
        <w:shd w:val="clear" w:color="auto" w:fill="auto"/>
        <w:spacing w:after="53" w:line="290" w:lineRule="exact"/>
        <w:ind w:left="340"/>
      </w:pPr>
      <w:r>
        <w:t>СЕЛЬСКОГО ПОСЕЛЕНИЯ ДЕРЕВНЯ АСЕНЬЕВСКОЕ</w:t>
      </w:r>
    </w:p>
    <w:p w:rsidR="00F6316B" w:rsidRDefault="007A3176">
      <w:pPr>
        <w:pStyle w:val="20"/>
        <w:framePr w:w="10205" w:h="10074" w:hRule="exact" w:wrap="none" w:vAnchor="page" w:hAnchor="page" w:x="867" w:y="3178"/>
        <w:shd w:val="clear" w:color="auto" w:fill="auto"/>
        <w:spacing w:after="736" w:line="290" w:lineRule="exact"/>
        <w:ind w:left="340"/>
      </w:pPr>
      <w:r>
        <w:t>КАЛУЖСКОЙ ОБЛАСТИ</w:t>
      </w:r>
    </w:p>
    <w:p w:rsidR="00F6316B" w:rsidRDefault="007A3176">
      <w:pPr>
        <w:pStyle w:val="10"/>
        <w:framePr w:w="10205" w:h="10074" w:hRule="exact" w:wrap="none" w:vAnchor="page" w:hAnchor="page" w:x="867" w:y="3178"/>
        <w:shd w:val="clear" w:color="auto" w:fill="auto"/>
        <w:spacing w:before="0" w:after="288" w:line="330" w:lineRule="exact"/>
        <w:ind w:left="340"/>
      </w:pPr>
      <w:bookmarkStart w:id="0" w:name="bookmark0"/>
      <w:r>
        <w:t>ПОСТАНОВЛЕНИЕ</w:t>
      </w:r>
      <w:bookmarkEnd w:id="0"/>
    </w:p>
    <w:p w:rsidR="00F6316B" w:rsidRDefault="007A3176">
      <w:pPr>
        <w:pStyle w:val="30"/>
        <w:framePr w:w="10205" w:h="10074" w:hRule="exact" w:wrap="none" w:vAnchor="page" w:hAnchor="page" w:x="867" w:y="3178"/>
        <w:shd w:val="clear" w:color="auto" w:fill="auto"/>
        <w:spacing w:before="0" w:after="231" w:line="260" w:lineRule="exact"/>
        <w:ind w:left="340"/>
      </w:pPr>
      <w:r>
        <w:t xml:space="preserve">д. </w:t>
      </w:r>
      <w:proofErr w:type="spellStart"/>
      <w:r>
        <w:t>Асеньевское</w:t>
      </w:r>
      <w:proofErr w:type="spellEnd"/>
    </w:p>
    <w:p w:rsidR="00F6316B" w:rsidRPr="008B2B9B" w:rsidRDefault="007A3176">
      <w:pPr>
        <w:pStyle w:val="30"/>
        <w:framePr w:w="10205" w:h="10074" w:hRule="exact" w:wrap="none" w:vAnchor="page" w:hAnchor="page" w:x="867" w:y="3178"/>
        <w:shd w:val="clear" w:color="auto" w:fill="auto"/>
        <w:tabs>
          <w:tab w:val="left" w:pos="8070"/>
        </w:tabs>
        <w:spacing w:before="0" w:after="131" w:line="270" w:lineRule="exact"/>
        <w:ind w:left="20"/>
        <w:jc w:val="left"/>
      </w:pPr>
      <w:r>
        <w:t xml:space="preserve">« </w:t>
      </w:r>
      <w:r w:rsidRPr="008B2B9B">
        <w:rPr>
          <w:rStyle w:val="3135pt0pt"/>
          <w:lang w:val="ru-RU"/>
        </w:rPr>
        <w:t>0</w:t>
      </w:r>
      <w:r w:rsidR="008B2B9B">
        <w:rPr>
          <w:rStyle w:val="3135pt0pt"/>
          <w:lang w:val="ru-RU"/>
        </w:rPr>
        <w:t>8</w:t>
      </w:r>
      <w:bookmarkStart w:id="1" w:name="_GoBack"/>
      <w:bookmarkEnd w:id="1"/>
      <w:r>
        <w:t>» октября 2019 г.</w:t>
      </w:r>
      <w:r>
        <w:tab/>
      </w:r>
      <w:r w:rsidR="008B2B9B">
        <w:t>212</w:t>
      </w:r>
    </w:p>
    <w:p w:rsidR="00F6316B" w:rsidRDefault="007A3176">
      <w:pPr>
        <w:pStyle w:val="11"/>
        <w:framePr w:w="10205" w:h="10074" w:hRule="exact" w:wrap="none" w:vAnchor="page" w:hAnchor="page" w:x="867" w:y="3178"/>
        <w:shd w:val="clear" w:color="auto" w:fill="auto"/>
        <w:spacing w:before="0" w:after="184"/>
        <w:ind w:left="20" w:right="560"/>
      </w:pPr>
      <w:r>
        <w:t xml:space="preserve">О начале подготовке проекта внесений изменений в генеральный план муниципального </w:t>
      </w:r>
      <w:r>
        <w:t xml:space="preserve">образования сельского поселения деревня </w:t>
      </w:r>
      <w:proofErr w:type="spellStart"/>
      <w:r>
        <w:t>Асеньевское</w:t>
      </w:r>
      <w:proofErr w:type="spellEnd"/>
    </w:p>
    <w:p w:rsidR="00F6316B" w:rsidRDefault="007A3176">
      <w:pPr>
        <w:pStyle w:val="11"/>
        <w:framePr w:w="10205" w:h="10074" w:hRule="exact" w:wrap="none" w:vAnchor="page" w:hAnchor="page" w:x="867" w:y="3178"/>
        <w:shd w:val="clear" w:color="auto" w:fill="auto"/>
        <w:spacing w:before="0" w:after="0" w:line="317" w:lineRule="exact"/>
        <w:ind w:left="20" w:right="560" w:firstLine="480"/>
        <w:jc w:val="both"/>
      </w:pPr>
      <w:r>
        <w:t xml:space="preserve">На основании письменного заявления собственников земельных участков </w:t>
      </w:r>
      <w:proofErr w:type="spellStart"/>
      <w:r>
        <w:t>Битохова</w:t>
      </w:r>
      <w:proofErr w:type="spellEnd"/>
      <w:r>
        <w:t xml:space="preserve"> А.М., </w:t>
      </w:r>
      <w:proofErr w:type="spellStart"/>
      <w:r>
        <w:t>Молотилина</w:t>
      </w:r>
      <w:proofErr w:type="spellEnd"/>
      <w:r>
        <w:t xml:space="preserve"> А.Н., в соответствии с Решением Сельской Думы муниципального образования сельского поселения «деревня </w:t>
      </w:r>
      <w:proofErr w:type="spellStart"/>
      <w:r>
        <w:t>Асеньевс</w:t>
      </w:r>
      <w:r>
        <w:t>кое</w:t>
      </w:r>
      <w:proofErr w:type="spellEnd"/>
      <w:r>
        <w:t>» № 50 от 03.10.2019г., схемой территориального планирования муниципального образования муниципального района «Боровский район», утвержденной Решением Районного Собрания от 06.06.2019г №42 руководствуясь, ФЗ №131- ФЗ «Об общих принципах организации мест</w:t>
      </w:r>
      <w:r>
        <w:t>ного самоуправления в Российской Федерации»,</w:t>
      </w:r>
    </w:p>
    <w:p w:rsidR="00F6316B" w:rsidRDefault="007A3176">
      <w:pPr>
        <w:pStyle w:val="11"/>
        <w:framePr w:w="10205" w:h="10074" w:hRule="exact" w:wrap="none" w:vAnchor="page" w:hAnchor="page" w:x="867" w:y="3178"/>
        <w:shd w:val="clear" w:color="auto" w:fill="auto"/>
        <w:spacing w:before="0" w:after="321" w:line="210" w:lineRule="exact"/>
        <w:ind w:left="20"/>
      </w:pPr>
      <w:proofErr w:type="gramStart"/>
      <w:r>
        <w:t>У ставом</w:t>
      </w:r>
      <w:proofErr w:type="gramEnd"/>
      <w:r>
        <w:t xml:space="preserve">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>,</w:t>
      </w:r>
    </w:p>
    <w:p w:rsidR="00F6316B" w:rsidRDefault="007A3176">
      <w:pPr>
        <w:pStyle w:val="22"/>
        <w:framePr w:w="10205" w:h="10074" w:hRule="exact" w:wrap="none" w:vAnchor="page" w:hAnchor="page" w:x="867" w:y="3178"/>
        <w:shd w:val="clear" w:color="auto" w:fill="auto"/>
        <w:spacing w:before="0" w:after="175" w:line="260" w:lineRule="exact"/>
        <w:ind w:left="340"/>
      </w:pPr>
      <w:bookmarkStart w:id="2" w:name="bookmark1"/>
      <w:r>
        <w:t>ПОСТАНОВЛЯЮ:</w:t>
      </w:r>
      <w:bookmarkEnd w:id="2"/>
    </w:p>
    <w:p w:rsidR="00F6316B" w:rsidRDefault="007A3176">
      <w:pPr>
        <w:pStyle w:val="11"/>
        <w:framePr w:w="10205" w:h="10074" w:hRule="exact" w:wrap="none" w:vAnchor="page" w:hAnchor="page" w:x="867" w:y="3178"/>
        <w:shd w:val="clear" w:color="auto" w:fill="auto"/>
        <w:spacing w:before="0" w:after="240" w:line="274" w:lineRule="exact"/>
        <w:ind w:left="20" w:right="280"/>
      </w:pPr>
      <w:r>
        <w:t xml:space="preserve">Начать подготовку проекта внесения изменений в генеральный план муниципального образования сельского поселения </w:t>
      </w:r>
      <w:r>
        <w:t xml:space="preserve">деревня </w:t>
      </w:r>
      <w:proofErr w:type="spellStart"/>
      <w:r>
        <w:t>Асеньевское</w:t>
      </w:r>
      <w:proofErr w:type="spellEnd"/>
      <w:r>
        <w:t xml:space="preserve"> в части предполагаемого перевода земельных участков сельскохозяйственного назначения с кадастровыми номерами 40:03:081305:15, 40:03:081305:16, 40:03:081305:17 в категорию «земли населенных пунктов»</w:t>
      </w:r>
    </w:p>
    <w:p w:rsidR="00F6316B" w:rsidRDefault="007A3176">
      <w:pPr>
        <w:pStyle w:val="11"/>
        <w:framePr w:w="10205" w:h="10074" w:hRule="exact" w:wrap="none" w:vAnchor="page" w:hAnchor="page" w:x="867" w:y="3178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74" w:lineRule="exact"/>
        <w:ind w:left="20" w:right="280"/>
      </w:pPr>
      <w:r>
        <w:t>Предложения по проекту Генерального пл</w:t>
      </w:r>
      <w:r>
        <w:t xml:space="preserve">ана МО СП деревня </w:t>
      </w:r>
      <w:proofErr w:type="spellStart"/>
      <w:r>
        <w:t>Асеньевское</w:t>
      </w:r>
      <w:proofErr w:type="spellEnd"/>
      <w:r>
        <w:t xml:space="preserve"> можно направлять по адресу: Калужская обл., Боровский район, д. </w:t>
      </w:r>
      <w:proofErr w:type="spellStart"/>
      <w:r>
        <w:t>Асеньевское</w:t>
      </w:r>
      <w:proofErr w:type="spellEnd"/>
      <w:r>
        <w:t xml:space="preserve"> ул. Центральная д.5</w:t>
      </w:r>
    </w:p>
    <w:p w:rsidR="00F6316B" w:rsidRDefault="007A3176">
      <w:pPr>
        <w:pStyle w:val="11"/>
        <w:framePr w:w="10205" w:h="10074" w:hRule="exact" w:wrap="none" w:vAnchor="page" w:hAnchor="page" w:x="867" w:y="3178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56" w:line="210" w:lineRule="exact"/>
        <w:ind w:left="20"/>
      </w:pPr>
      <w:r>
        <w:t>Постановление вступает в законную силу с момента его подписания.</w:t>
      </w:r>
    </w:p>
    <w:p w:rsidR="00F6316B" w:rsidRDefault="007A3176">
      <w:pPr>
        <w:pStyle w:val="11"/>
        <w:framePr w:w="10205" w:h="10074" w:hRule="exact" w:wrap="none" w:vAnchor="page" w:hAnchor="page" w:x="867" w:y="3178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10" w:lineRule="exact"/>
        <w:ind w:left="20"/>
      </w:pPr>
      <w:r>
        <w:t>Контроль за исполнением настоящего Постановления оставляю за собо</w:t>
      </w:r>
      <w:r>
        <w:t>й.</w:t>
      </w:r>
    </w:p>
    <w:p w:rsidR="00F6316B" w:rsidRDefault="007A3176">
      <w:pPr>
        <w:pStyle w:val="40"/>
        <w:framePr w:w="3758" w:h="624" w:hRule="exact" w:wrap="none" w:vAnchor="page" w:hAnchor="page" w:x="862" w:y="13997"/>
        <w:shd w:val="clear" w:color="auto" w:fill="auto"/>
        <w:ind w:left="40" w:right="340"/>
      </w:pPr>
      <w:r>
        <w:t xml:space="preserve">Глава администрации МО СП «деревня </w:t>
      </w:r>
      <w:proofErr w:type="spellStart"/>
      <w:r>
        <w:t>Асеньевское</w:t>
      </w:r>
      <w:proofErr w:type="spellEnd"/>
      <w:r>
        <w:t>»</w:t>
      </w:r>
    </w:p>
    <w:p w:rsidR="00F6316B" w:rsidRDefault="007A3176">
      <w:pPr>
        <w:pStyle w:val="50"/>
        <w:framePr w:wrap="none" w:vAnchor="page" w:hAnchor="page" w:x="5700" w:y="14200"/>
        <w:shd w:val="clear" w:color="auto" w:fill="auto"/>
        <w:spacing w:line="100" w:lineRule="exact"/>
        <w:ind w:left="100"/>
      </w:pPr>
      <w:r>
        <w:rPr>
          <w:rStyle w:val="51"/>
        </w:rPr>
        <w:t>—</w:t>
      </w:r>
    </w:p>
    <w:p w:rsidR="00F6316B" w:rsidRDefault="007A3176">
      <w:pPr>
        <w:pStyle w:val="40"/>
        <w:framePr w:wrap="none" w:vAnchor="page" w:hAnchor="page" w:x="8350" w:y="14386"/>
        <w:shd w:val="clear" w:color="auto" w:fill="auto"/>
        <w:spacing w:line="210" w:lineRule="exact"/>
        <w:ind w:left="100"/>
      </w:pPr>
      <w:r>
        <w:t xml:space="preserve">П.П. </w:t>
      </w:r>
      <w:proofErr w:type="spellStart"/>
      <w:r>
        <w:t>Жильцова</w:t>
      </w:r>
      <w:proofErr w:type="spellEnd"/>
    </w:p>
    <w:p w:rsidR="00F6316B" w:rsidRDefault="00F6316B">
      <w:pPr>
        <w:rPr>
          <w:sz w:val="2"/>
          <w:szCs w:val="2"/>
        </w:rPr>
      </w:pPr>
    </w:p>
    <w:sectPr w:rsidR="00F6316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76" w:rsidRDefault="007A3176">
      <w:r>
        <w:separator/>
      </w:r>
    </w:p>
  </w:endnote>
  <w:endnote w:type="continuationSeparator" w:id="0">
    <w:p w:rsidR="007A3176" w:rsidRDefault="007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76" w:rsidRDefault="007A3176"/>
  </w:footnote>
  <w:footnote w:type="continuationSeparator" w:id="0">
    <w:p w:rsidR="007A3176" w:rsidRDefault="007A3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0678B"/>
    <w:multiLevelType w:val="multilevel"/>
    <w:tmpl w:val="30A6A0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6B"/>
    <w:rsid w:val="007A3176"/>
    <w:rsid w:val="008B2B9B"/>
    <w:rsid w:val="00F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0792"/>
  <w15:docId w15:val="{8CBAEACC-B184-435A-8A4E-7D2E59F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2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5pt0pt">
    <w:name w:val="Основной текст (3) + 13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single"/>
      <w:lang w:val="en-US"/>
    </w:rPr>
  </w:style>
  <w:style w:type="character" w:customStyle="1" w:styleId="3135pt0pt0">
    <w:name w:val="Основной текст (3) + 13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2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180" w:line="322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24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2019-11-01T09:29:00Z</dcterms:created>
  <dcterms:modified xsi:type="dcterms:W3CDTF">2019-11-01T09:31:00Z</dcterms:modified>
</cp:coreProperties>
</file>