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BADDABE" w:rsidR="00EB7720" w:rsidRDefault="00EB7720" w:rsidP="00EB7720">
      <w:pPr>
        <w:ind w:left="142" w:hanging="142"/>
      </w:pPr>
      <w:r>
        <w:t>«</w:t>
      </w:r>
      <w:r w:rsidR="00422459">
        <w:t>04</w:t>
      </w:r>
      <w:r>
        <w:t xml:space="preserve">» </w:t>
      </w:r>
      <w:r w:rsidR="00422459">
        <w:t>апрел</w:t>
      </w:r>
      <w:r w:rsidR="003B7D1D">
        <w:t>я</w:t>
      </w:r>
      <w:r>
        <w:t xml:space="preserve"> 202</w:t>
      </w:r>
      <w:r w:rsidR="00422459">
        <w:t>3</w:t>
      </w:r>
      <w:r>
        <w:t xml:space="preserve"> года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</w:t>
      </w:r>
      <w:r w:rsidR="00783053">
        <w:t xml:space="preserve">  </w:t>
      </w:r>
      <w:r>
        <w:t xml:space="preserve">  № </w:t>
      </w:r>
      <w:r w:rsidR="00422459">
        <w:t>____</w:t>
      </w:r>
    </w:p>
    <w:p w14:paraId="759354C9" w14:textId="77777777" w:rsidR="00EB7720" w:rsidRDefault="00EB7720" w:rsidP="00EB7720"/>
    <w:p w14:paraId="30289FDA" w14:textId="2F942530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77AD5CB3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4B8894DC" w:rsidR="00431F7B" w:rsidRPr="000E5AAD" w:rsidRDefault="0072103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</w:t>
      </w:r>
      <w:r w:rsidR="00422459">
        <w:t xml:space="preserve">проведение </w:t>
      </w:r>
      <w:r>
        <w:t>публичны</w:t>
      </w:r>
      <w:r w:rsidR="00422459">
        <w:t>х</w:t>
      </w:r>
      <w:r>
        <w:t xml:space="preserve"> слушани</w:t>
      </w:r>
      <w:r w:rsidR="00422459">
        <w:t>й</w:t>
      </w:r>
      <w:r>
        <w:t xml:space="preserve"> по вопросу о выдаче разрешения на отклонение</w:t>
      </w:r>
      <w:r w:rsidR="00422459">
        <w:t xml:space="preserve"> </w:t>
      </w:r>
      <w:r>
        <w:t xml:space="preserve">от действующих предельных (максимальных/минимальных) размеров земельных участков, установленных Правилами землепользования и застройки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, </w:t>
      </w:r>
      <w:r w:rsidR="00654EA9">
        <w:t xml:space="preserve">                  для </w:t>
      </w:r>
      <w:r w:rsidR="00422459">
        <w:t xml:space="preserve">изменения вида разрешенного использования земельных участков                                   с кадастровыми номерами </w:t>
      </w:r>
      <w:r w:rsidR="009B3B0B">
        <w:t>40:03:0</w:t>
      </w:r>
      <w:r w:rsidR="00422459">
        <w:t>00000</w:t>
      </w:r>
      <w:r w:rsidR="009B3B0B">
        <w:t>:</w:t>
      </w:r>
      <w:r w:rsidR="00422459">
        <w:t>4910</w:t>
      </w:r>
      <w:r w:rsidR="00654EA9">
        <w:t>, 40:03:0</w:t>
      </w:r>
      <w:r w:rsidR="00422459">
        <w:t>00000</w:t>
      </w:r>
      <w:r w:rsidR="00654EA9">
        <w:t>:4</w:t>
      </w:r>
      <w:r w:rsidR="00422459">
        <w:t>913</w:t>
      </w:r>
      <w:r w:rsidR="00654EA9">
        <w:t>, расположенных</w:t>
      </w:r>
      <w:r w:rsidR="00422459">
        <w:t xml:space="preserve">             </w:t>
      </w:r>
      <w:r w:rsidR="00654EA9">
        <w:t xml:space="preserve">по адресу: Калужская область, Боровский район, </w:t>
      </w:r>
      <w:r w:rsidR="00422459">
        <w:t xml:space="preserve">в районе </w:t>
      </w:r>
      <w:r w:rsidR="00654EA9">
        <w:t xml:space="preserve">д. </w:t>
      </w:r>
      <w:r w:rsidR="00422459">
        <w:t>Колодези</w:t>
      </w:r>
      <w:r w:rsidR="00431F7B">
        <w:t>.</w:t>
      </w:r>
    </w:p>
    <w:p w14:paraId="5DA6E23B" w14:textId="0FB19D51" w:rsidR="000E5AAD" w:rsidRPr="00A77841" w:rsidRDefault="000E5AAD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провести: </w:t>
      </w:r>
      <w:r w:rsidR="00422459">
        <w:rPr>
          <w:bCs/>
          <w:iCs/>
        </w:rPr>
        <w:t>11</w:t>
      </w:r>
      <w:r w:rsidRPr="000E5AAD">
        <w:rPr>
          <w:bCs/>
          <w:iCs/>
        </w:rPr>
        <w:t xml:space="preserve"> </w:t>
      </w:r>
      <w:r w:rsidR="00422459">
        <w:rPr>
          <w:bCs/>
          <w:iCs/>
        </w:rPr>
        <w:t>ма</w:t>
      </w:r>
      <w:r w:rsidR="00FB0355">
        <w:rPr>
          <w:bCs/>
          <w:iCs/>
        </w:rPr>
        <w:t>я</w:t>
      </w:r>
      <w:r w:rsidRPr="000E5AAD">
        <w:rPr>
          <w:bCs/>
          <w:iCs/>
        </w:rPr>
        <w:t xml:space="preserve"> 202</w:t>
      </w:r>
      <w:r w:rsidR="00422459">
        <w:rPr>
          <w:bCs/>
          <w:iCs/>
        </w:rPr>
        <w:t>3</w:t>
      </w:r>
      <w:r w:rsidRPr="000E5AAD">
        <w:rPr>
          <w:bCs/>
          <w:iCs/>
        </w:rPr>
        <w:t xml:space="preserve"> г. в 1</w:t>
      </w:r>
      <w:r w:rsidR="00A203EB">
        <w:rPr>
          <w:bCs/>
          <w:iCs/>
        </w:rPr>
        <w:t>1</w:t>
      </w:r>
      <w:r w:rsidRPr="000E5AAD">
        <w:rPr>
          <w:bCs/>
          <w:iCs/>
        </w:rPr>
        <w:t xml:space="preserve"> час. 00 мин. в деревне </w:t>
      </w:r>
      <w:r w:rsidR="00422459">
        <w:rPr>
          <w:bCs/>
          <w:iCs/>
        </w:rPr>
        <w:t>Колодези</w:t>
      </w:r>
      <w:r w:rsidRPr="000E5AAD">
        <w:rPr>
          <w:bCs/>
          <w:iCs/>
        </w:rPr>
        <w:t xml:space="preserve"> (</w:t>
      </w:r>
      <w:r w:rsidR="00422459">
        <w:rPr>
          <w:bCs/>
          <w:iCs/>
        </w:rPr>
        <w:t>на остановке</w:t>
      </w:r>
      <w:r w:rsidRPr="000E5AAD">
        <w:rPr>
          <w:bCs/>
          <w:iCs/>
        </w:rPr>
        <w:t>).</w:t>
      </w:r>
    </w:p>
    <w:p w14:paraId="4E626A2A" w14:textId="785277ED" w:rsidR="00D74F54" w:rsidRDefault="000E5AAD" w:rsidP="000E5AAD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2BECDB7B" w14:textId="3359F9E5" w:rsidR="00422459" w:rsidRPr="00D74F54" w:rsidRDefault="00422459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314E8769" w14:textId="77777777" w:rsidR="00EB7720" w:rsidRDefault="00EB7720" w:rsidP="00EB7720">
      <w:bookmarkStart w:id="0" w:name="_GoBack"/>
      <w:bookmarkEnd w:id="0"/>
    </w:p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E5AAD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22459"/>
    <w:rsid w:val="00431C2E"/>
    <w:rsid w:val="00431F7B"/>
    <w:rsid w:val="00553EE8"/>
    <w:rsid w:val="005867FF"/>
    <w:rsid w:val="00591241"/>
    <w:rsid w:val="005A47D7"/>
    <w:rsid w:val="005C77C4"/>
    <w:rsid w:val="00642678"/>
    <w:rsid w:val="00644C95"/>
    <w:rsid w:val="00654EA9"/>
    <w:rsid w:val="006A5880"/>
    <w:rsid w:val="00704F7D"/>
    <w:rsid w:val="0072103F"/>
    <w:rsid w:val="00783053"/>
    <w:rsid w:val="007D2F6B"/>
    <w:rsid w:val="007E4EC6"/>
    <w:rsid w:val="00802ECD"/>
    <w:rsid w:val="00827727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C3F66"/>
    <w:rsid w:val="00C33F84"/>
    <w:rsid w:val="00C66C0E"/>
    <w:rsid w:val="00C93C88"/>
    <w:rsid w:val="00D36152"/>
    <w:rsid w:val="00D74F54"/>
    <w:rsid w:val="00E01FDD"/>
    <w:rsid w:val="00E4638E"/>
    <w:rsid w:val="00E532FA"/>
    <w:rsid w:val="00EB7720"/>
    <w:rsid w:val="00EC1C5C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69</cp:revision>
  <cp:lastPrinted>2022-08-04T11:47:00Z</cp:lastPrinted>
  <dcterms:created xsi:type="dcterms:W3CDTF">2021-11-01T06:20:00Z</dcterms:created>
  <dcterms:modified xsi:type="dcterms:W3CDTF">2023-04-04T12:18:00Z</dcterms:modified>
</cp:coreProperties>
</file>